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80A" w:rsidRDefault="00BC480A">
      <w:pPr>
        <w:rPr>
          <w:rFonts w:ascii="Times New Roman" w:hAnsi="Times New Roman" w:cs="Times New Roman"/>
          <w:b/>
          <w:sz w:val="28"/>
          <w:szCs w:val="28"/>
        </w:rPr>
      </w:pPr>
      <w:bookmarkStart w:id="0" w:name="_GoBack"/>
      <w:r>
        <w:rPr>
          <w:rFonts w:ascii="Times New Roman" w:hAnsi="Times New Roman" w:cs="Times New Roman"/>
          <w:b/>
          <w:sz w:val="28"/>
          <w:szCs w:val="28"/>
        </w:rPr>
        <w:t>Základná škola J. M. Petzvala, Moskovská 20, Spišská Belá</w:t>
      </w:r>
    </w:p>
    <w:bookmarkEnd w:id="0"/>
    <w:p w:rsidR="008F48C1" w:rsidRPr="00BC480A" w:rsidRDefault="005950D3">
      <w:pPr>
        <w:rPr>
          <w:rFonts w:ascii="Times New Roman" w:hAnsi="Times New Roman" w:cs="Times New Roman"/>
          <w:b/>
          <w:sz w:val="28"/>
          <w:szCs w:val="28"/>
        </w:rPr>
      </w:pPr>
      <w:r w:rsidRPr="00BC480A">
        <w:rPr>
          <w:rFonts w:ascii="Times New Roman" w:hAnsi="Times New Roman" w:cs="Times New Roman"/>
          <w:b/>
          <w:sz w:val="28"/>
          <w:szCs w:val="28"/>
        </w:rPr>
        <w:t>Metodický list na tému</w:t>
      </w:r>
      <w:r w:rsidR="00CA24DD" w:rsidRPr="00BC480A">
        <w:rPr>
          <w:rFonts w:ascii="Times New Roman" w:hAnsi="Times New Roman" w:cs="Times New Roman"/>
          <w:b/>
          <w:sz w:val="28"/>
          <w:szCs w:val="28"/>
        </w:rPr>
        <w:t>:</w:t>
      </w:r>
      <w:r w:rsidRPr="00BC480A">
        <w:rPr>
          <w:rFonts w:ascii="Times New Roman" w:hAnsi="Times New Roman" w:cs="Times New Roman"/>
          <w:b/>
          <w:sz w:val="28"/>
          <w:szCs w:val="28"/>
        </w:rPr>
        <w:t xml:space="preserve"> </w:t>
      </w:r>
      <w:r w:rsidR="00CA24DD" w:rsidRPr="00BC480A">
        <w:rPr>
          <w:rFonts w:ascii="Times New Roman" w:hAnsi="Times New Roman" w:cs="Times New Roman"/>
          <w:b/>
          <w:sz w:val="28"/>
          <w:szCs w:val="28"/>
        </w:rPr>
        <w:t>Tuky, sladkosti, soľ</w:t>
      </w:r>
    </w:p>
    <w:p w:rsidR="00CA24DD" w:rsidRPr="00CA24DD" w:rsidRDefault="00CA24DD" w:rsidP="00CA24DD">
      <w:pPr>
        <w:autoSpaceDE w:val="0"/>
        <w:autoSpaceDN w:val="0"/>
        <w:adjustRightInd w:val="0"/>
        <w:spacing w:after="0" w:line="240" w:lineRule="auto"/>
        <w:rPr>
          <w:rFonts w:ascii="Times New Roman" w:hAnsi="Times New Roman" w:cs="Times New Roman"/>
          <w:b/>
          <w:bCs/>
          <w:sz w:val="28"/>
          <w:szCs w:val="28"/>
        </w:rPr>
      </w:pPr>
      <w:r w:rsidRPr="00CA24DD">
        <w:rPr>
          <w:rFonts w:ascii="Times New Roman" w:hAnsi="Times New Roman" w:cs="Times New Roman"/>
          <w:b/>
          <w:sz w:val="28"/>
          <w:szCs w:val="28"/>
        </w:rPr>
        <w:t xml:space="preserve">Aktivita č. </w:t>
      </w:r>
      <w:r w:rsidR="00A04109" w:rsidRPr="00CA24DD">
        <w:rPr>
          <w:rFonts w:ascii="Times New Roman" w:hAnsi="Times New Roman" w:cs="Times New Roman"/>
          <w:b/>
          <w:sz w:val="28"/>
          <w:szCs w:val="28"/>
        </w:rPr>
        <w:t xml:space="preserve">2  </w:t>
      </w:r>
      <w:r w:rsidRPr="00CA24DD">
        <w:rPr>
          <w:rFonts w:ascii="Times New Roman" w:hAnsi="Times New Roman" w:cs="Times New Roman"/>
          <w:b/>
          <w:bCs/>
          <w:sz w:val="28"/>
          <w:szCs w:val="28"/>
        </w:rPr>
        <w:t>Priprav si vlastnú zdravú desiatu (</w:t>
      </w:r>
      <w:r w:rsidRPr="00CA24DD">
        <w:rPr>
          <w:rFonts w:ascii="Times New Roman" w:hAnsi="Times New Roman" w:cs="Times New Roman"/>
          <w:b/>
          <w:bCs/>
          <w:i/>
          <w:iCs/>
          <w:sz w:val="28"/>
          <w:szCs w:val="28"/>
          <w:lang w:bidi="he-IL"/>
        </w:rPr>
        <w:t>Make a Healthy Lunchbox</w:t>
      </w:r>
      <w:r w:rsidRPr="00CA24DD">
        <w:rPr>
          <w:rFonts w:ascii="Times New Roman" w:hAnsi="Times New Roman" w:cs="Times New Roman"/>
          <w:b/>
          <w:bCs/>
          <w:sz w:val="28"/>
          <w:szCs w:val="28"/>
        </w:rPr>
        <w:t>)</w:t>
      </w:r>
    </w:p>
    <w:p w:rsidR="009008D6" w:rsidRDefault="009008D6">
      <w:pPr>
        <w:rPr>
          <w:rFonts w:ascii="Times New Roman" w:hAnsi="Times New Roman" w:cs="Times New Roman"/>
          <w:b/>
          <w:sz w:val="28"/>
          <w:szCs w:val="28"/>
        </w:rPr>
      </w:pPr>
    </w:p>
    <w:p w:rsidR="00CA24DD" w:rsidRDefault="00CA24DD" w:rsidP="00CA24DD">
      <w:pPr>
        <w:autoSpaceDE w:val="0"/>
        <w:autoSpaceDN w:val="0"/>
        <w:adjustRightInd w:val="0"/>
        <w:spacing w:after="0" w:line="240" w:lineRule="auto"/>
        <w:rPr>
          <w:rFonts w:ascii="Times New Roman" w:hAnsi="Times New Roman" w:cs="Times New Roman"/>
          <w:sz w:val="24"/>
          <w:szCs w:val="24"/>
        </w:rPr>
      </w:pPr>
      <w:r w:rsidRPr="00CA24DD">
        <w:rPr>
          <w:rFonts w:ascii="Times New Roman" w:hAnsi="Times New Roman" w:cs="Times New Roman"/>
          <w:b/>
          <w:sz w:val="24"/>
          <w:szCs w:val="24"/>
          <w:u w:val="single"/>
        </w:rPr>
        <w:t>Cieľ, zameranie aktivity:</w:t>
      </w:r>
      <w:r w:rsidRPr="00CA24DD">
        <w:rPr>
          <w:rFonts w:ascii="Times New Roman" w:hAnsi="Times New Roman" w:cs="Times New Roman"/>
          <w:sz w:val="24"/>
          <w:szCs w:val="24"/>
        </w:rPr>
        <w:t xml:space="preserve">  Cieľom tejto aktivity bolo, aby sa žiaci zamysleli nad zložením svojej desiaty a zároveň si pomocou zábavného interaktívneho programu vytvorili vlastnú zdravú desiatu. Žiaci si mali uvedomiť dôležitosť konzumácie zdravej stravy. Popri tomto sa žiaci stretli so slovnou zásobou týkajúcou sa jedla, ktorú už poznajú a oboznámili sa aj s novými slovíčkami.</w:t>
      </w:r>
    </w:p>
    <w:p w:rsidR="00C13890" w:rsidRPr="00CA24DD" w:rsidRDefault="00C13890" w:rsidP="00CA24DD">
      <w:pPr>
        <w:autoSpaceDE w:val="0"/>
        <w:autoSpaceDN w:val="0"/>
        <w:adjustRightInd w:val="0"/>
        <w:spacing w:after="0" w:line="240" w:lineRule="auto"/>
        <w:rPr>
          <w:rFonts w:ascii="Times New Roman" w:hAnsi="Times New Roman" w:cs="Times New Roman"/>
          <w:sz w:val="24"/>
          <w:szCs w:val="24"/>
        </w:rPr>
      </w:pPr>
    </w:p>
    <w:p w:rsidR="00CA24DD" w:rsidRDefault="00CA24DD" w:rsidP="00CA24DD">
      <w:pPr>
        <w:autoSpaceDE w:val="0"/>
        <w:autoSpaceDN w:val="0"/>
        <w:adjustRightInd w:val="0"/>
        <w:spacing w:after="0" w:line="240" w:lineRule="auto"/>
        <w:rPr>
          <w:rFonts w:ascii="Times New Roman" w:hAnsi="Times New Roman" w:cs="Times New Roman"/>
          <w:sz w:val="24"/>
          <w:szCs w:val="24"/>
        </w:rPr>
      </w:pPr>
      <w:r w:rsidRPr="00CA24DD">
        <w:rPr>
          <w:rFonts w:ascii="Times New Roman" w:hAnsi="Times New Roman" w:cs="Times New Roman"/>
          <w:b/>
          <w:sz w:val="24"/>
          <w:szCs w:val="24"/>
          <w:u w:val="single"/>
        </w:rPr>
        <w:t>Vyučovací predmet:</w:t>
      </w:r>
      <w:r w:rsidRPr="00CA24DD">
        <w:rPr>
          <w:rFonts w:ascii="Times New Roman" w:hAnsi="Times New Roman" w:cs="Times New Roman"/>
          <w:sz w:val="24"/>
          <w:szCs w:val="24"/>
        </w:rPr>
        <w:t xml:space="preserve"> anglický jazyk; 6. ročník; téma: Tuky, sladkosti, soľ (Jedlo)</w:t>
      </w:r>
    </w:p>
    <w:p w:rsidR="00C13890" w:rsidRPr="00CA24DD" w:rsidRDefault="00C13890" w:rsidP="00CA24DD">
      <w:pPr>
        <w:autoSpaceDE w:val="0"/>
        <w:autoSpaceDN w:val="0"/>
        <w:adjustRightInd w:val="0"/>
        <w:spacing w:after="0" w:line="240" w:lineRule="auto"/>
        <w:rPr>
          <w:rFonts w:ascii="Times New Roman" w:hAnsi="Times New Roman" w:cs="Times New Roman"/>
          <w:sz w:val="24"/>
          <w:szCs w:val="24"/>
        </w:rPr>
      </w:pPr>
    </w:p>
    <w:p w:rsidR="00CA24DD" w:rsidRDefault="00CA24DD" w:rsidP="00CA24DD">
      <w:pPr>
        <w:autoSpaceDE w:val="0"/>
        <w:autoSpaceDN w:val="0"/>
        <w:adjustRightInd w:val="0"/>
        <w:spacing w:after="0" w:line="240" w:lineRule="auto"/>
        <w:rPr>
          <w:rFonts w:ascii="Times New Roman" w:hAnsi="Times New Roman" w:cs="Times New Roman"/>
          <w:sz w:val="24"/>
          <w:szCs w:val="24"/>
        </w:rPr>
      </w:pPr>
      <w:r w:rsidRPr="00CA24DD">
        <w:rPr>
          <w:rFonts w:ascii="Times New Roman" w:hAnsi="Times New Roman" w:cs="Times New Roman"/>
          <w:b/>
          <w:sz w:val="24"/>
          <w:szCs w:val="24"/>
          <w:u w:val="single"/>
        </w:rPr>
        <w:t>Pomôcky:</w:t>
      </w:r>
      <w:r w:rsidRPr="00CA24DD">
        <w:rPr>
          <w:rFonts w:ascii="Times New Roman" w:hAnsi="Times New Roman" w:cs="Times New Roman"/>
          <w:sz w:val="24"/>
          <w:szCs w:val="24"/>
        </w:rPr>
        <w:t xml:space="preserve"> Interaktívna tabuľa a</w:t>
      </w:r>
      <w:r w:rsidR="00C13890">
        <w:rPr>
          <w:rFonts w:ascii="Times New Roman" w:hAnsi="Times New Roman" w:cs="Times New Roman"/>
          <w:sz w:val="24"/>
          <w:szCs w:val="24"/>
        </w:rPr>
        <w:t> </w:t>
      </w:r>
      <w:r w:rsidRPr="00CA24DD">
        <w:rPr>
          <w:rFonts w:ascii="Times New Roman" w:hAnsi="Times New Roman" w:cs="Times New Roman"/>
          <w:sz w:val="24"/>
          <w:szCs w:val="24"/>
        </w:rPr>
        <w:t>pero</w:t>
      </w:r>
    </w:p>
    <w:p w:rsidR="00C13890" w:rsidRPr="00CA24DD" w:rsidRDefault="00C13890" w:rsidP="00CA24DD">
      <w:pPr>
        <w:autoSpaceDE w:val="0"/>
        <w:autoSpaceDN w:val="0"/>
        <w:adjustRightInd w:val="0"/>
        <w:spacing w:after="0" w:line="240" w:lineRule="auto"/>
        <w:rPr>
          <w:rFonts w:ascii="Times New Roman" w:hAnsi="Times New Roman" w:cs="Times New Roman"/>
          <w:sz w:val="24"/>
          <w:szCs w:val="24"/>
        </w:rPr>
      </w:pPr>
    </w:p>
    <w:p w:rsidR="00BC480A" w:rsidRDefault="00CA24DD" w:rsidP="00CA24DD">
      <w:pPr>
        <w:autoSpaceDE w:val="0"/>
        <w:autoSpaceDN w:val="0"/>
        <w:adjustRightInd w:val="0"/>
        <w:spacing w:after="0" w:line="240" w:lineRule="auto"/>
        <w:rPr>
          <w:rFonts w:ascii="Times New Roman" w:hAnsi="Times New Roman" w:cs="Times New Roman"/>
          <w:sz w:val="24"/>
          <w:szCs w:val="24"/>
        </w:rPr>
      </w:pPr>
      <w:r w:rsidRPr="00CA24DD">
        <w:rPr>
          <w:rFonts w:ascii="Times New Roman" w:hAnsi="Times New Roman" w:cs="Times New Roman"/>
          <w:b/>
          <w:sz w:val="24"/>
          <w:szCs w:val="24"/>
          <w:u w:val="single"/>
        </w:rPr>
        <w:t>Príprava:</w:t>
      </w:r>
      <w:r w:rsidRPr="00CA24DD">
        <w:rPr>
          <w:rFonts w:ascii="Times New Roman" w:hAnsi="Times New Roman" w:cs="Times New Roman"/>
          <w:sz w:val="24"/>
          <w:szCs w:val="24"/>
        </w:rPr>
        <w:t xml:space="preserve"> Na webstránke FOOD a fact of life sme si vybrali aktivit</w:t>
      </w:r>
      <w:r w:rsidR="00C13890">
        <w:rPr>
          <w:rFonts w:ascii="Times New Roman" w:hAnsi="Times New Roman" w:cs="Times New Roman"/>
          <w:sz w:val="24"/>
          <w:szCs w:val="24"/>
        </w:rPr>
        <w:t xml:space="preserve">u vhodnú pre žiakov </w:t>
      </w:r>
    </w:p>
    <w:p w:rsidR="00CA24DD" w:rsidRPr="00CA24DD" w:rsidRDefault="00C13890" w:rsidP="00CA24D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ročníka, </w:t>
      </w:r>
      <w:r w:rsidR="00CA24DD" w:rsidRPr="00CA24DD">
        <w:rPr>
          <w:rFonts w:ascii="Times New Roman" w:hAnsi="Times New Roman" w:cs="Times New Roman"/>
          <w:sz w:val="24"/>
          <w:szCs w:val="24"/>
        </w:rPr>
        <w:t>súvisiacu s dennou témou Tuky, sladkosti, soľ. Simulácia prípravy vlastnej zdravej desiaty bola primeraná jazykovým schopnostiam žiakov a taktiež tematicky vhodná.</w:t>
      </w:r>
    </w:p>
    <w:p w:rsidR="00CA24DD" w:rsidRPr="00C13890" w:rsidRDefault="00CA24DD" w:rsidP="00CA24DD">
      <w:pPr>
        <w:autoSpaceDE w:val="0"/>
        <w:autoSpaceDN w:val="0"/>
        <w:adjustRightInd w:val="0"/>
        <w:spacing w:after="0" w:line="240" w:lineRule="auto"/>
        <w:rPr>
          <w:rFonts w:ascii="Times New Roman" w:hAnsi="Times New Roman" w:cs="Times New Roman"/>
          <w:sz w:val="24"/>
          <w:szCs w:val="24"/>
        </w:rPr>
      </w:pPr>
      <w:r w:rsidRPr="00C13890">
        <w:rPr>
          <w:rFonts w:ascii="Times New Roman" w:hAnsi="Times New Roman" w:cs="Times New Roman"/>
          <w:sz w:val="24"/>
          <w:szCs w:val="24"/>
        </w:rPr>
        <w:t>(</w:t>
      </w:r>
      <w:hyperlink r:id="rId5" w:history="1">
        <w:r w:rsidR="00C13890" w:rsidRPr="00C13890">
          <w:rPr>
            <w:rStyle w:val="Hypertextovprepojenie"/>
            <w:rFonts w:ascii="Times New Roman" w:hAnsi="Times New Roman" w:cs="Times New Roman"/>
            <w:color w:val="auto"/>
            <w:sz w:val="24"/>
            <w:szCs w:val="24"/>
          </w:rPr>
          <w:t>http://www.foodafactoflife.org.uk/Activity.aspx?contentId=56&amp;sectionId=61&amp;siteId=14</w:t>
        </w:r>
      </w:hyperlink>
      <w:r w:rsidRPr="00C13890">
        <w:rPr>
          <w:rFonts w:ascii="Times New Roman" w:hAnsi="Times New Roman" w:cs="Times New Roman"/>
          <w:sz w:val="24"/>
          <w:szCs w:val="24"/>
        </w:rPr>
        <w:t>)</w:t>
      </w:r>
    </w:p>
    <w:p w:rsidR="00C13890" w:rsidRPr="00CA24DD" w:rsidRDefault="00C13890" w:rsidP="00CA24DD">
      <w:pPr>
        <w:autoSpaceDE w:val="0"/>
        <w:autoSpaceDN w:val="0"/>
        <w:adjustRightInd w:val="0"/>
        <w:spacing w:after="0" w:line="240" w:lineRule="auto"/>
        <w:rPr>
          <w:rFonts w:ascii="Times New Roman" w:hAnsi="Times New Roman" w:cs="Times New Roman"/>
          <w:sz w:val="24"/>
          <w:szCs w:val="24"/>
        </w:rPr>
      </w:pPr>
    </w:p>
    <w:p w:rsidR="00C13890" w:rsidRDefault="00BC480A" w:rsidP="00CA24DD">
      <w:pPr>
        <w:autoSpaceDE w:val="0"/>
        <w:autoSpaceDN w:val="0"/>
        <w:adjustRightInd w:val="0"/>
        <w:spacing w:after="0" w:line="240" w:lineRule="auto"/>
        <w:rPr>
          <w:rFonts w:ascii="Times New Roman" w:hAnsi="Times New Roman" w:cs="Times New Roman"/>
          <w:sz w:val="24"/>
          <w:szCs w:val="24"/>
        </w:rPr>
      </w:pPr>
      <w:r w:rsidRPr="00BC480A">
        <w:rPr>
          <w:rFonts w:ascii="Times New Roman" w:hAnsi="Times New Roman" w:cs="Times New Roman"/>
          <w:b/>
          <w:sz w:val="24"/>
          <w:szCs w:val="24"/>
          <w:u w:val="single"/>
        </w:rPr>
        <w:t>Postup / r</w:t>
      </w:r>
      <w:r w:rsidR="00CA24DD" w:rsidRPr="00BC480A">
        <w:rPr>
          <w:rFonts w:ascii="Times New Roman" w:hAnsi="Times New Roman" w:cs="Times New Roman"/>
          <w:b/>
          <w:sz w:val="24"/>
          <w:szCs w:val="24"/>
          <w:u w:val="single"/>
        </w:rPr>
        <w:t>ealizácia:</w:t>
      </w:r>
      <w:r w:rsidRPr="00BC480A">
        <w:rPr>
          <w:rFonts w:ascii="Times New Roman" w:hAnsi="Times New Roman" w:cs="Times New Roman"/>
          <w:b/>
          <w:sz w:val="24"/>
          <w:szCs w:val="24"/>
        </w:rPr>
        <w:t xml:space="preserve"> </w:t>
      </w:r>
      <w:r w:rsidR="00CA24DD" w:rsidRPr="00BC480A">
        <w:rPr>
          <w:rFonts w:ascii="Times New Roman" w:hAnsi="Times New Roman" w:cs="Times New Roman"/>
          <w:sz w:val="24"/>
          <w:szCs w:val="24"/>
        </w:rPr>
        <w:t>Žiaci si v</w:t>
      </w:r>
      <w:r w:rsidR="00CA24DD" w:rsidRPr="00CA24DD">
        <w:rPr>
          <w:rFonts w:ascii="Times New Roman" w:hAnsi="Times New Roman" w:cs="Times New Roman"/>
          <w:sz w:val="24"/>
          <w:szCs w:val="24"/>
        </w:rPr>
        <w:t xml:space="preserve"> programe najprv vybrali zdravé pečivo a následne dotvárali celú desiatu. Na konci</w:t>
      </w:r>
      <w:r w:rsidR="00C13890">
        <w:rPr>
          <w:rFonts w:ascii="Times New Roman" w:hAnsi="Times New Roman" w:cs="Times New Roman"/>
          <w:sz w:val="24"/>
          <w:szCs w:val="24"/>
        </w:rPr>
        <w:t xml:space="preserve"> </w:t>
      </w:r>
      <w:r w:rsidR="00CA24DD" w:rsidRPr="00CA24DD">
        <w:rPr>
          <w:rFonts w:ascii="Times New Roman" w:hAnsi="Times New Roman" w:cs="Times New Roman"/>
          <w:sz w:val="24"/>
          <w:szCs w:val="24"/>
        </w:rPr>
        <w:t>dostali spätnú väzbu v podobe tabuľky s prehľadom zastúpenia r</w:t>
      </w:r>
      <w:r w:rsidR="00C13890">
        <w:rPr>
          <w:rFonts w:ascii="Times New Roman" w:hAnsi="Times New Roman" w:cs="Times New Roman"/>
          <w:sz w:val="24"/>
          <w:szCs w:val="24"/>
        </w:rPr>
        <w:t xml:space="preserve">ôznych typov potravín obilniny, </w:t>
      </w:r>
      <w:r w:rsidR="00CA24DD" w:rsidRPr="00CA24DD">
        <w:rPr>
          <w:rFonts w:ascii="Times New Roman" w:hAnsi="Times New Roman" w:cs="Times New Roman"/>
          <w:sz w:val="24"/>
          <w:szCs w:val="24"/>
        </w:rPr>
        <w:t>mliečne výrobky, ovo</w:t>
      </w:r>
      <w:r w:rsidR="00C13890">
        <w:rPr>
          <w:rFonts w:ascii="Times New Roman" w:hAnsi="Times New Roman" w:cs="Times New Roman"/>
          <w:sz w:val="24"/>
          <w:szCs w:val="24"/>
        </w:rPr>
        <w:t>cie a zelenina atď. Program ich</w:t>
      </w:r>
    </w:p>
    <w:p w:rsidR="00CA24DD" w:rsidRDefault="00CA24DD" w:rsidP="00CA24DD">
      <w:pPr>
        <w:autoSpaceDE w:val="0"/>
        <w:autoSpaceDN w:val="0"/>
        <w:adjustRightInd w:val="0"/>
        <w:spacing w:after="0" w:line="240" w:lineRule="auto"/>
        <w:rPr>
          <w:rFonts w:ascii="Times New Roman" w:hAnsi="Times New Roman" w:cs="Times New Roman"/>
          <w:sz w:val="24"/>
          <w:szCs w:val="24"/>
        </w:rPr>
      </w:pPr>
      <w:r w:rsidRPr="00CA24DD">
        <w:rPr>
          <w:rFonts w:ascii="Times New Roman" w:hAnsi="Times New Roman" w:cs="Times New Roman"/>
          <w:sz w:val="24"/>
          <w:szCs w:val="24"/>
        </w:rPr>
        <w:t>upozorň</w:t>
      </w:r>
      <w:r w:rsidR="00C13890">
        <w:rPr>
          <w:rFonts w:ascii="Times New Roman" w:hAnsi="Times New Roman" w:cs="Times New Roman"/>
          <w:sz w:val="24"/>
          <w:szCs w:val="24"/>
        </w:rPr>
        <w:t xml:space="preserve">oval na to, čo im v ich zdravej </w:t>
      </w:r>
      <w:r w:rsidRPr="00CA24DD">
        <w:rPr>
          <w:rFonts w:ascii="Times New Roman" w:hAnsi="Times New Roman" w:cs="Times New Roman"/>
          <w:sz w:val="24"/>
          <w:szCs w:val="24"/>
        </w:rPr>
        <w:t>desiate chýba a čomu by sa mali vyhýbať.</w:t>
      </w:r>
    </w:p>
    <w:p w:rsidR="00C13890" w:rsidRPr="00CA24DD" w:rsidRDefault="00C13890" w:rsidP="00CA24DD">
      <w:pPr>
        <w:autoSpaceDE w:val="0"/>
        <w:autoSpaceDN w:val="0"/>
        <w:adjustRightInd w:val="0"/>
        <w:spacing w:after="0" w:line="240" w:lineRule="auto"/>
        <w:rPr>
          <w:rFonts w:ascii="Times New Roman" w:hAnsi="Times New Roman" w:cs="Times New Roman"/>
          <w:sz w:val="24"/>
          <w:szCs w:val="24"/>
        </w:rPr>
      </w:pPr>
    </w:p>
    <w:p w:rsidR="00CA24DD" w:rsidRDefault="00CA24DD" w:rsidP="00CA24DD">
      <w:pPr>
        <w:autoSpaceDE w:val="0"/>
        <w:autoSpaceDN w:val="0"/>
        <w:adjustRightInd w:val="0"/>
        <w:spacing w:after="0" w:line="240" w:lineRule="auto"/>
        <w:rPr>
          <w:rFonts w:ascii="Times New Roman" w:hAnsi="Times New Roman" w:cs="Times New Roman"/>
          <w:sz w:val="24"/>
          <w:szCs w:val="24"/>
        </w:rPr>
      </w:pPr>
      <w:r w:rsidRPr="00CA24DD">
        <w:rPr>
          <w:rFonts w:ascii="Times New Roman" w:hAnsi="Times New Roman" w:cs="Times New Roman"/>
          <w:b/>
          <w:sz w:val="24"/>
          <w:szCs w:val="24"/>
          <w:u w:val="single"/>
        </w:rPr>
        <w:t>Zhrnutie:</w:t>
      </w:r>
      <w:r w:rsidRPr="00CA24DD">
        <w:rPr>
          <w:rFonts w:ascii="Times New Roman" w:hAnsi="Times New Roman" w:cs="Times New Roman"/>
          <w:b/>
          <w:sz w:val="24"/>
          <w:szCs w:val="24"/>
        </w:rPr>
        <w:t xml:space="preserve">  </w:t>
      </w:r>
      <w:r w:rsidRPr="00CA24DD">
        <w:rPr>
          <w:rFonts w:ascii="Times New Roman" w:hAnsi="Times New Roman" w:cs="Times New Roman"/>
          <w:sz w:val="24"/>
          <w:szCs w:val="24"/>
        </w:rPr>
        <w:t>Aktivita mala u žiakov veľký úspech. Prepojenie spôsobu ich st</w:t>
      </w:r>
      <w:r w:rsidR="00C13890">
        <w:rPr>
          <w:rFonts w:ascii="Times New Roman" w:hAnsi="Times New Roman" w:cs="Times New Roman"/>
          <w:sz w:val="24"/>
          <w:szCs w:val="24"/>
        </w:rPr>
        <w:t xml:space="preserve">ravovania a cudzieho jazyka ich </w:t>
      </w:r>
      <w:r w:rsidRPr="00CA24DD">
        <w:rPr>
          <w:rFonts w:ascii="Times New Roman" w:hAnsi="Times New Roman" w:cs="Times New Roman"/>
          <w:sz w:val="24"/>
          <w:szCs w:val="24"/>
        </w:rPr>
        <w:t>zaujala. Žiaci sa naučili nielen novú slovnú zásobu týkajúcu sa</w:t>
      </w:r>
      <w:r w:rsidR="00C13890">
        <w:rPr>
          <w:rFonts w:ascii="Times New Roman" w:hAnsi="Times New Roman" w:cs="Times New Roman"/>
          <w:sz w:val="24"/>
          <w:szCs w:val="24"/>
        </w:rPr>
        <w:t xml:space="preserve"> jedla, ale aj zásady správneho </w:t>
      </w:r>
      <w:r w:rsidRPr="00CA24DD">
        <w:rPr>
          <w:rFonts w:ascii="Times New Roman" w:hAnsi="Times New Roman" w:cs="Times New Roman"/>
          <w:sz w:val="24"/>
          <w:szCs w:val="24"/>
        </w:rPr>
        <w:t>stravovania sa.</w:t>
      </w:r>
    </w:p>
    <w:p w:rsidR="00C13890" w:rsidRPr="00CA24DD" w:rsidRDefault="00C13890" w:rsidP="00CA24DD">
      <w:pPr>
        <w:autoSpaceDE w:val="0"/>
        <w:autoSpaceDN w:val="0"/>
        <w:adjustRightInd w:val="0"/>
        <w:spacing w:after="0" w:line="240" w:lineRule="auto"/>
        <w:rPr>
          <w:rFonts w:ascii="Times New Roman" w:hAnsi="Times New Roman" w:cs="Times New Roman"/>
          <w:sz w:val="24"/>
          <w:szCs w:val="24"/>
        </w:rPr>
      </w:pPr>
    </w:p>
    <w:p w:rsidR="008F48C1" w:rsidRDefault="00CA24DD" w:rsidP="00CA24DD">
      <w:pPr>
        <w:rPr>
          <w:rFonts w:ascii="Times New Roman" w:hAnsi="Times New Roman" w:cs="Times New Roman"/>
          <w:b/>
          <w:sz w:val="24"/>
          <w:szCs w:val="24"/>
          <w:u w:val="single"/>
        </w:rPr>
      </w:pPr>
      <w:r w:rsidRPr="00CA24DD">
        <w:rPr>
          <w:rFonts w:ascii="Times New Roman" w:hAnsi="Times New Roman" w:cs="Times New Roman"/>
          <w:b/>
          <w:sz w:val="24"/>
          <w:szCs w:val="24"/>
          <w:u w:val="single"/>
        </w:rPr>
        <w:t>Prílohy:</w:t>
      </w:r>
    </w:p>
    <w:p w:rsidR="00B07997" w:rsidRPr="00CA24DD" w:rsidRDefault="00B07997" w:rsidP="00CA24DD">
      <w:pPr>
        <w:rPr>
          <w:rFonts w:ascii="Times New Roman" w:hAnsi="Times New Roman" w:cs="Times New Roman"/>
          <w:b/>
          <w:sz w:val="24"/>
          <w:szCs w:val="24"/>
          <w:u w:val="single"/>
        </w:rPr>
      </w:pPr>
    </w:p>
    <w:p w:rsidR="00C13890" w:rsidRDefault="00C13890" w:rsidP="008F48C1">
      <w:pPr>
        <w:rPr>
          <w:rFonts w:ascii="Times New Roman" w:hAnsi="Times New Roman" w:cs="Times New Roman"/>
          <w:b/>
          <w:sz w:val="24"/>
          <w:szCs w:val="24"/>
          <w:u w:val="single"/>
        </w:rPr>
      </w:pPr>
      <w:r w:rsidRPr="00C13890">
        <w:rPr>
          <w:rFonts w:ascii="Times New Roman" w:hAnsi="Times New Roman" w:cs="Times New Roman"/>
          <w:b/>
          <w:noProof/>
          <w:sz w:val="24"/>
          <w:szCs w:val="24"/>
          <w:lang w:eastAsia="sk-SK"/>
        </w:rPr>
        <w:drawing>
          <wp:inline distT="0" distB="0" distL="0" distR="0">
            <wp:extent cx="3362400" cy="2520000"/>
            <wp:effectExtent l="0" t="0" r="0" b="0"/>
            <wp:docPr id="5" name="Obrázok 5" descr="C:\Users\Peto\Downloads\20141014_102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to\Downloads\20141014_102646.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2400" cy="2520000"/>
                    </a:xfrm>
                    <a:prstGeom prst="rect">
                      <a:avLst/>
                    </a:prstGeom>
                    <a:noFill/>
                    <a:ln>
                      <a:noFill/>
                    </a:ln>
                  </pic:spPr>
                </pic:pic>
              </a:graphicData>
            </a:graphic>
          </wp:inline>
        </w:drawing>
      </w:r>
    </w:p>
    <w:p w:rsidR="004D4A90" w:rsidRDefault="00C13890" w:rsidP="008F48C1">
      <w:pPr>
        <w:rPr>
          <w:rFonts w:ascii="Times New Roman" w:hAnsi="Times New Roman" w:cs="Times New Roman"/>
          <w:b/>
          <w:sz w:val="24"/>
          <w:szCs w:val="24"/>
          <w:u w:val="single"/>
        </w:rPr>
      </w:pPr>
      <w:r w:rsidRPr="00C13890">
        <w:rPr>
          <w:rFonts w:ascii="Times New Roman" w:hAnsi="Times New Roman" w:cs="Times New Roman"/>
          <w:b/>
          <w:noProof/>
          <w:sz w:val="24"/>
          <w:szCs w:val="24"/>
          <w:lang w:eastAsia="sk-SK"/>
        </w:rPr>
        <w:lastRenderedPageBreak/>
        <w:drawing>
          <wp:inline distT="0" distB="0" distL="0" distR="0">
            <wp:extent cx="3362400" cy="2520000"/>
            <wp:effectExtent l="0" t="0" r="0" b="0"/>
            <wp:docPr id="4" name="Obrázok 4" descr="C:\Users\Peto\Downloads\20141014_092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o\Downloads\20141014_092719.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2400" cy="2520000"/>
                    </a:xfrm>
                    <a:prstGeom prst="rect">
                      <a:avLst/>
                    </a:prstGeom>
                    <a:noFill/>
                    <a:ln>
                      <a:noFill/>
                    </a:ln>
                  </pic:spPr>
                </pic:pic>
              </a:graphicData>
            </a:graphic>
          </wp:inline>
        </w:drawing>
      </w:r>
    </w:p>
    <w:p w:rsidR="00C13890" w:rsidRDefault="00C13890" w:rsidP="008F48C1">
      <w:pPr>
        <w:rPr>
          <w:rFonts w:ascii="Times New Roman" w:hAnsi="Times New Roman" w:cs="Times New Roman"/>
          <w:b/>
          <w:sz w:val="24"/>
          <w:szCs w:val="24"/>
          <w:u w:val="single"/>
        </w:rPr>
      </w:pPr>
    </w:p>
    <w:p w:rsidR="00C13890" w:rsidRPr="008F48C1" w:rsidRDefault="00C13890" w:rsidP="008F48C1">
      <w:pPr>
        <w:rPr>
          <w:rFonts w:ascii="Times New Roman" w:hAnsi="Times New Roman" w:cs="Times New Roman"/>
          <w:b/>
          <w:sz w:val="24"/>
          <w:szCs w:val="24"/>
          <w:u w:val="single"/>
        </w:rPr>
      </w:pPr>
    </w:p>
    <w:sectPr w:rsidR="00C13890" w:rsidRPr="008F48C1" w:rsidSect="00AF479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Calibri Light">
    <w:altName w:val="Segoe UI"/>
    <w:charset w:val="EE"/>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11CBF"/>
    <w:multiLevelType w:val="hybridMultilevel"/>
    <w:tmpl w:val="5B6A45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28421EE1"/>
    <w:multiLevelType w:val="hybridMultilevel"/>
    <w:tmpl w:val="571647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950D3"/>
    <w:rsid w:val="0010594C"/>
    <w:rsid w:val="00221C56"/>
    <w:rsid w:val="0029168A"/>
    <w:rsid w:val="00375278"/>
    <w:rsid w:val="004053B1"/>
    <w:rsid w:val="004D4A90"/>
    <w:rsid w:val="005950D3"/>
    <w:rsid w:val="0075092E"/>
    <w:rsid w:val="008F48C1"/>
    <w:rsid w:val="009008D6"/>
    <w:rsid w:val="00A04109"/>
    <w:rsid w:val="00AF4793"/>
    <w:rsid w:val="00B07997"/>
    <w:rsid w:val="00BC480A"/>
    <w:rsid w:val="00C13890"/>
    <w:rsid w:val="00C36BFE"/>
    <w:rsid w:val="00CA24DD"/>
    <w:rsid w:val="00DB3819"/>
    <w:rsid w:val="00E70ACC"/>
    <w:rsid w:val="00EF2E1E"/>
    <w:rsid w:val="00FC4DD2"/>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F4793"/>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950D3"/>
    <w:pPr>
      <w:ind w:left="720"/>
      <w:contextualSpacing/>
    </w:pPr>
  </w:style>
  <w:style w:type="paragraph" w:styleId="Textbubliny">
    <w:name w:val="Balloon Text"/>
    <w:basedOn w:val="Normlny"/>
    <w:link w:val="TextbublinyChar"/>
    <w:uiPriority w:val="99"/>
    <w:semiHidden/>
    <w:unhideWhenUsed/>
    <w:rsid w:val="004D4A9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D4A90"/>
    <w:rPr>
      <w:rFonts w:ascii="Tahoma" w:hAnsi="Tahoma" w:cs="Tahoma"/>
      <w:sz w:val="16"/>
      <w:szCs w:val="16"/>
    </w:rPr>
  </w:style>
  <w:style w:type="character" w:styleId="Hypertextovprepojenie">
    <w:name w:val="Hyperlink"/>
    <w:basedOn w:val="Predvolenpsmoodseku"/>
    <w:uiPriority w:val="99"/>
    <w:unhideWhenUsed/>
    <w:rsid w:val="00C1389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950D3"/>
    <w:pPr>
      <w:ind w:left="720"/>
      <w:contextualSpacing/>
    </w:pPr>
  </w:style>
  <w:style w:type="paragraph" w:styleId="Textbubliny">
    <w:name w:val="Balloon Text"/>
    <w:basedOn w:val="Normlny"/>
    <w:link w:val="TextbublinyChar"/>
    <w:uiPriority w:val="99"/>
    <w:semiHidden/>
    <w:unhideWhenUsed/>
    <w:rsid w:val="004D4A9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D4A90"/>
    <w:rPr>
      <w:rFonts w:ascii="Tahoma" w:hAnsi="Tahoma" w:cs="Tahoma"/>
      <w:sz w:val="16"/>
      <w:szCs w:val="16"/>
    </w:rPr>
  </w:style>
  <w:style w:type="character" w:styleId="Hypertextovprepojenie">
    <w:name w:val="Hyperlink"/>
    <w:basedOn w:val="Predvolenpsmoodseku"/>
    <w:uiPriority w:val="99"/>
    <w:unhideWhenUsed/>
    <w:rsid w:val="00C13890"/>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38648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foodafactoflife.org.uk/Activity.aspx?contentId=56&amp;sectionId=61&amp;siteId=14"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Words>
  <Characters>1448</Characters>
  <Application>Microsoft Office Word</Application>
  <DocSecurity>0</DocSecurity>
  <Lines>12</Lines>
  <Paragraphs>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ZŠ Sp. Belá</dc:creator>
  <cp:keywords/>
  <dc:description/>
  <cp:lastModifiedBy>Uzivatel</cp:lastModifiedBy>
  <cp:revision>2</cp:revision>
  <dcterms:created xsi:type="dcterms:W3CDTF">2014-10-26T00:30:00Z</dcterms:created>
  <dcterms:modified xsi:type="dcterms:W3CDTF">2014-10-26T00:30:00Z</dcterms:modified>
</cp:coreProperties>
</file>